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4B573" w14:textId="77777777" w:rsidR="00BD09C3" w:rsidRPr="00BD09C3" w:rsidRDefault="00BD09C3" w:rsidP="001A2775">
      <w:pPr>
        <w:spacing w:line="276" w:lineRule="auto"/>
        <w:jc w:val="center"/>
        <w:rPr>
          <w:rFonts w:asciiTheme="minorHAnsi" w:hAnsiTheme="minorHAnsi" w:cstheme="minorBidi"/>
          <w:b/>
          <w:bCs/>
          <w:color w:val="121453"/>
          <w:u w:val="single"/>
          <w:lang w:bidi="ar-KW"/>
        </w:rPr>
      </w:pPr>
    </w:p>
    <w:p w14:paraId="1D21D066" w14:textId="77777777" w:rsidR="00BD09C3" w:rsidRDefault="00BD09C3" w:rsidP="00BD09C3">
      <w:pPr>
        <w:spacing w:line="276" w:lineRule="auto"/>
        <w:jc w:val="center"/>
        <w:rPr>
          <w:rFonts w:asciiTheme="minorHAnsi" w:hAnsiTheme="minorHAnsi" w:cstheme="minorBidi"/>
          <w:b/>
          <w:bCs/>
          <w:color w:val="121453"/>
          <w:sz w:val="28"/>
          <w:szCs w:val="28"/>
          <w:u w:val="single"/>
          <w:lang w:bidi="ar-KW"/>
        </w:rPr>
      </w:pPr>
    </w:p>
    <w:p w14:paraId="3544A7CE" w14:textId="3CC1BABE" w:rsidR="001A2775" w:rsidRDefault="001A2775" w:rsidP="00A32442">
      <w:pPr>
        <w:spacing w:line="276" w:lineRule="auto"/>
        <w:jc w:val="center"/>
        <w:rPr>
          <w:rFonts w:asciiTheme="minorHAnsi" w:hAnsiTheme="minorHAnsi" w:cstheme="minorBidi"/>
          <w:b/>
          <w:bCs/>
          <w:color w:val="121453"/>
          <w:sz w:val="28"/>
          <w:szCs w:val="28"/>
          <w:u w:val="single"/>
          <w:lang w:bidi="ar-KW"/>
        </w:rPr>
      </w:pPr>
      <w:r w:rsidRPr="00BD09C3">
        <w:rPr>
          <w:rFonts w:asciiTheme="minorHAnsi" w:hAnsiTheme="minorHAnsi" w:cstheme="minorBidi"/>
          <w:b/>
          <w:bCs/>
          <w:color w:val="121453"/>
          <w:sz w:val="28"/>
          <w:szCs w:val="28"/>
          <w:u w:val="single"/>
          <w:lang w:bidi="ar-KW"/>
        </w:rPr>
        <w:t>Gulf Insurance Group Support</w:t>
      </w:r>
      <w:r w:rsidR="00BD09C3">
        <w:rPr>
          <w:rFonts w:asciiTheme="minorHAnsi" w:hAnsiTheme="minorHAnsi" w:cstheme="minorBidi"/>
          <w:b/>
          <w:bCs/>
          <w:color w:val="121453"/>
          <w:sz w:val="28"/>
          <w:szCs w:val="28"/>
          <w:u w:val="single"/>
          <w:lang w:bidi="ar-KW"/>
        </w:rPr>
        <w:t>s</w:t>
      </w:r>
      <w:r w:rsidRPr="00BD09C3">
        <w:rPr>
          <w:rFonts w:asciiTheme="minorHAnsi" w:hAnsiTheme="minorHAnsi" w:cstheme="minorBidi"/>
          <w:b/>
          <w:bCs/>
          <w:color w:val="121453"/>
          <w:sz w:val="28"/>
          <w:szCs w:val="28"/>
          <w:u w:val="single"/>
          <w:lang w:bidi="ar-KW"/>
        </w:rPr>
        <w:t xml:space="preserve"> Kuwait </w:t>
      </w:r>
      <w:r w:rsidR="00BD09C3">
        <w:rPr>
          <w:rFonts w:asciiTheme="minorHAnsi" w:hAnsiTheme="minorHAnsi" w:cstheme="minorBidi"/>
          <w:b/>
          <w:bCs/>
          <w:color w:val="121453"/>
          <w:sz w:val="28"/>
          <w:szCs w:val="28"/>
          <w:u w:val="single"/>
          <w:lang w:bidi="ar-KW"/>
        </w:rPr>
        <w:t xml:space="preserve">Association for the Care of </w:t>
      </w:r>
      <w:r w:rsidRPr="00BD09C3">
        <w:rPr>
          <w:rFonts w:asciiTheme="minorHAnsi" w:hAnsiTheme="minorHAnsi" w:cstheme="minorBidi"/>
          <w:b/>
          <w:bCs/>
          <w:color w:val="121453"/>
          <w:sz w:val="28"/>
          <w:szCs w:val="28"/>
          <w:u w:val="single"/>
          <w:lang w:bidi="ar-KW"/>
        </w:rPr>
        <w:t xml:space="preserve">Children </w:t>
      </w:r>
      <w:r w:rsidR="00BD09C3">
        <w:rPr>
          <w:rFonts w:asciiTheme="minorHAnsi" w:hAnsiTheme="minorHAnsi" w:cstheme="minorBidi"/>
          <w:b/>
          <w:bCs/>
          <w:color w:val="121453"/>
          <w:sz w:val="28"/>
          <w:szCs w:val="28"/>
          <w:u w:val="single"/>
          <w:lang w:bidi="ar-KW"/>
        </w:rPr>
        <w:t xml:space="preserve">in Hospital </w:t>
      </w:r>
      <w:r w:rsidRPr="00BD09C3">
        <w:rPr>
          <w:rFonts w:asciiTheme="minorHAnsi" w:hAnsiTheme="minorHAnsi" w:cstheme="minorBidi"/>
          <w:b/>
          <w:bCs/>
          <w:color w:val="121453"/>
          <w:sz w:val="28"/>
          <w:szCs w:val="28"/>
          <w:u w:val="single"/>
          <w:lang w:bidi="ar-KW"/>
        </w:rPr>
        <w:t xml:space="preserve">(KACCH) and </w:t>
      </w:r>
      <w:r w:rsidR="00A32442" w:rsidRPr="00A32442">
        <w:rPr>
          <w:rFonts w:asciiTheme="minorHAnsi" w:hAnsiTheme="minorHAnsi" w:cstheme="minorBidi"/>
          <w:b/>
          <w:bCs/>
          <w:color w:val="121453"/>
          <w:sz w:val="28"/>
          <w:szCs w:val="28"/>
          <w:u w:val="single"/>
          <w:lang w:bidi="ar-KW"/>
        </w:rPr>
        <w:t>Bayt Abdullah Children’s Hospice</w:t>
      </w:r>
      <w:r w:rsidR="00A32442" w:rsidRPr="00A32442" w:rsidDel="00A32442">
        <w:rPr>
          <w:rFonts w:asciiTheme="minorHAnsi" w:hAnsiTheme="minorHAnsi" w:cstheme="minorBidi"/>
          <w:b/>
          <w:bCs/>
          <w:color w:val="121453"/>
          <w:sz w:val="28"/>
          <w:szCs w:val="28"/>
          <w:u w:val="single"/>
          <w:lang w:bidi="ar-KW"/>
        </w:rPr>
        <w:t xml:space="preserve"> </w:t>
      </w:r>
      <w:r w:rsidRPr="00BD09C3">
        <w:rPr>
          <w:rFonts w:asciiTheme="minorHAnsi" w:hAnsiTheme="minorHAnsi" w:cstheme="minorBidi"/>
          <w:b/>
          <w:bCs/>
          <w:color w:val="121453"/>
          <w:sz w:val="28"/>
          <w:szCs w:val="28"/>
          <w:u w:val="single"/>
          <w:lang w:bidi="ar-KW"/>
        </w:rPr>
        <w:t>(BACCH)</w:t>
      </w:r>
    </w:p>
    <w:p w14:paraId="25E66001" w14:textId="77777777" w:rsidR="00BD09C3" w:rsidRDefault="00BD09C3" w:rsidP="00BD09C3">
      <w:pPr>
        <w:spacing w:line="276" w:lineRule="auto"/>
        <w:jc w:val="center"/>
        <w:rPr>
          <w:rFonts w:asciiTheme="minorHAnsi" w:hAnsiTheme="minorHAnsi" w:cstheme="minorBidi"/>
          <w:b/>
          <w:bCs/>
          <w:color w:val="121453"/>
          <w:sz w:val="28"/>
          <w:szCs w:val="28"/>
          <w:u w:val="single"/>
          <w:lang w:bidi="ar-KW"/>
        </w:rPr>
      </w:pPr>
    </w:p>
    <w:p w14:paraId="11FDDBDC" w14:textId="0BAAC0AB" w:rsidR="001A2775" w:rsidRPr="00BD09C3" w:rsidRDefault="001A2775" w:rsidP="002D222B">
      <w:pPr>
        <w:spacing w:before="100" w:beforeAutospacing="1" w:after="100" w:afterAutospacing="1"/>
        <w:jc w:val="both"/>
        <w:rPr>
          <w:rFonts w:asciiTheme="minorHAnsi" w:hAnsiTheme="minorHAnsi" w:cs="Simplified Arabic"/>
          <w:color w:val="121453"/>
          <w:rtl/>
          <w:lang w:bidi="ar-KW"/>
        </w:rPr>
      </w:pPr>
      <w:r w:rsidRPr="00BD09C3">
        <w:rPr>
          <w:rFonts w:asciiTheme="minorHAnsi" w:hAnsiTheme="minorHAnsi" w:cs="Simplified Arabic"/>
          <w:b/>
          <w:bCs/>
          <w:color w:val="121453"/>
          <w:lang w:bidi="ar-KW"/>
        </w:rPr>
        <w:t xml:space="preserve">Kuwait, </w:t>
      </w:r>
      <w:r w:rsidR="00BD09C3" w:rsidRPr="00BD09C3">
        <w:rPr>
          <w:rFonts w:asciiTheme="minorHAnsi" w:hAnsiTheme="minorHAnsi" w:cs="Simplified Arabic"/>
          <w:b/>
          <w:bCs/>
          <w:color w:val="121453"/>
          <w:lang w:bidi="ar-KW"/>
        </w:rPr>
        <w:t xml:space="preserve">July </w:t>
      </w:r>
      <w:r w:rsidR="001D58D6">
        <w:rPr>
          <w:rFonts w:asciiTheme="minorHAnsi" w:hAnsiTheme="minorHAnsi" w:cs="Simplified Arabic"/>
          <w:b/>
          <w:bCs/>
          <w:color w:val="121453"/>
          <w:lang w:bidi="ar-KW"/>
        </w:rPr>
        <w:t>13</w:t>
      </w:r>
      <w:bookmarkStart w:id="0" w:name="_GoBack"/>
      <w:bookmarkEnd w:id="0"/>
      <w:r w:rsidR="00BD09C3" w:rsidRPr="00BD09C3">
        <w:rPr>
          <w:rFonts w:asciiTheme="minorHAnsi" w:hAnsiTheme="minorHAnsi" w:cs="Simplified Arabic"/>
          <w:b/>
          <w:bCs/>
          <w:color w:val="121453"/>
          <w:vertAlign w:val="superscript"/>
          <w:lang w:bidi="ar-KW"/>
        </w:rPr>
        <w:t>th</w:t>
      </w:r>
      <w:r w:rsidR="00BD09C3" w:rsidRPr="00BD09C3">
        <w:rPr>
          <w:rFonts w:asciiTheme="minorHAnsi" w:hAnsiTheme="minorHAnsi" w:cs="Simplified Arabic"/>
          <w:b/>
          <w:bCs/>
          <w:color w:val="121453"/>
          <w:lang w:bidi="ar-KW"/>
        </w:rPr>
        <w:t xml:space="preserve"> </w:t>
      </w:r>
      <w:r w:rsidRPr="00BD09C3">
        <w:rPr>
          <w:rFonts w:asciiTheme="minorHAnsi" w:hAnsiTheme="minorHAnsi" w:cs="Simplified Arabic"/>
          <w:b/>
          <w:bCs/>
          <w:color w:val="121453"/>
          <w:lang w:bidi="ar-KW"/>
        </w:rPr>
        <w:t>2017</w:t>
      </w:r>
      <w:r w:rsidRPr="00BD09C3">
        <w:rPr>
          <w:rFonts w:asciiTheme="minorHAnsi" w:hAnsiTheme="minorHAnsi" w:cs="Simplified Arabic"/>
          <w:color w:val="121453"/>
          <w:lang w:bidi="ar-KW"/>
        </w:rPr>
        <w:t>- Gulf Insurance</w:t>
      </w:r>
      <w:r w:rsidR="00BD09C3">
        <w:rPr>
          <w:rFonts w:asciiTheme="minorHAnsi" w:hAnsiTheme="minorHAnsi" w:cs="Simplified Arabic"/>
          <w:color w:val="121453"/>
          <w:lang w:bidi="ar-KW"/>
        </w:rPr>
        <w:t xml:space="preserve"> Group</w:t>
      </w:r>
      <w:r w:rsidRPr="00BD09C3">
        <w:rPr>
          <w:rFonts w:asciiTheme="minorHAnsi" w:hAnsiTheme="minorHAnsi" w:cs="Simplified Arabic"/>
          <w:color w:val="121453"/>
          <w:lang w:bidi="ar-KW"/>
        </w:rPr>
        <w:t xml:space="preserve">, </w:t>
      </w:r>
      <w:r w:rsidR="00BD09C3">
        <w:rPr>
          <w:rFonts w:asciiTheme="minorHAnsi" w:hAnsiTheme="minorHAnsi" w:cs="Simplified Arabic"/>
          <w:color w:val="121453"/>
          <w:lang w:bidi="ar-KW"/>
        </w:rPr>
        <w:t xml:space="preserve">one of </w:t>
      </w:r>
      <w:r w:rsidRPr="00BD09C3">
        <w:rPr>
          <w:rFonts w:asciiTheme="minorHAnsi" w:hAnsiTheme="minorHAnsi" w:cs="Simplified Arabic"/>
          <w:color w:val="121453"/>
          <w:lang w:bidi="ar-KW"/>
        </w:rPr>
        <w:t>the leading insurance service provider</w:t>
      </w:r>
      <w:r w:rsidR="00BD09C3">
        <w:rPr>
          <w:rFonts w:asciiTheme="minorHAnsi" w:hAnsiTheme="minorHAnsi" w:cs="Simplified Arabic"/>
          <w:color w:val="121453"/>
          <w:lang w:bidi="ar-KW"/>
        </w:rPr>
        <w:t>s</w:t>
      </w:r>
      <w:r w:rsidRPr="00BD09C3">
        <w:rPr>
          <w:rFonts w:asciiTheme="minorHAnsi" w:hAnsiTheme="minorHAnsi" w:cs="Simplified Arabic"/>
          <w:color w:val="121453"/>
          <w:lang w:bidi="ar-KW"/>
        </w:rPr>
        <w:t xml:space="preserve"> in Middle East and North Africa, announced its support to Kuwait Association for the Care of Children in Hospital</w:t>
      </w:r>
      <w:r w:rsidR="005C3675">
        <w:rPr>
          <w:rFonts w:asciiTheme="minorHAnsi" w:hAnsiTheme="minorHAnsi" w:cs="Simplified Arabic"/>
          <w:color w:val="121453"/>
          <w:lang w:bidi="ar-KW"/>
        </w:rPr>
        <w:t xml:space="preserve"> </w:t>
      </w:r>
      <w:r w:rsidRPr="00BD09C3">
        <w:rPr>
          <w:rFonts w:asciiTheme="minorHAnsi" w:hAnsiTheme="minorHAnsi" w:cs="Simplified Arabic"/>
          <w:color w:val="121453"/>
          <w:lang w:bidi="ar-KW"/>
        </w:rPr>
        <w:t xml:space="preserve">(KACCH) and </w:t>
      </w:r>
      <w:r w:rsidR="00A32442" w:rsidRPr="00A32442">
        <w:rPr>
          <w:rFonts w:asciiTheme="minorHAnsi" w:hAnsiTheme="minorHAnsi" w:cs="Simplified Arabic"/>
          <w:color w:val="121453"/>
          <w:lang w:bidi="ar-KW"/>
        </w:rPr>
        <w:t>Bayt Abdullah Children’s Hospice</w:t>
      </w:r>
      <w:r w:rsidR="00A32442" w:rsidRPr="00A32442" w:rsidDel="00A32442">
        <w:rPr>
          <w:rFonts w:asciiTheme="minorHAnsi" w:hAnsiTheme="minorHAnsi" w:cs="Simplified Arabic"/>
          <w:color w:val="121453"/>
          <w:lang w:bidi="ar-KW"/>
        </w:rPr>
        <w:t xml:space="preserve"> </w:t>
      </w:r>
      <w:r w:rsidRPr="00BD09C3">
        <w:rPr>
          <w:rFonts w:asciiTheme="minorHAnsi" w:hAnsiTheme="minorHAnsi" w:cs="Simplified Arabic"/>
          <w:color w:val="121453"/>
          <w:lang w:bidi="ar-KW"/>
        </w:rPr>
        <w:t xml:space="preserve">(BACCH), through its contribution </w:t>
      </w:r>
      <w:r w:rsidR="002D222B">
        <w:rPr>
          <w:rFonts w:asciiTheme="minorHAnsi" w:hAnsiTheme="minorHAnsi" w:cs="Simplified Arabic"/>
          <w:color w:val="121453"/>
          <w:lang w:bidi="ar-KW"/>
        </w:rPr>
        <w:t xml:space="preserve"> of</w:t>
      </w:r>
      <w:r w:rsidR="00A51FDE">
        <w:rPr>
          <w:rFonts w:asciiTheme="minorHAnsi" w:hAnsiTheme="minorHAnsi" w:cs="Simplified Arabic"/>
          <w:color w:val="121453"/>
          <w:lang w:bidi="ar-KW"/>
        </w:rPr>
        <w:t xml:space="preserve"> </w:t>
      </w:r>
      <w:r w:rsidR="002D222B">
        <w:rPr>
          <w:rFonts w:asciiTheme="minorHAnsi" w:hAnsiTheme="minorHAnsi" w:cs="Simplified Arabic"/>
          <w:color w:val="121453"/>
          <w:lang w:bidi="ar-KW"/>
        </w:rPr>
        <w:t xml:space="preserve">supporting the insurance needs of both organizations. </w:t>
      </w:r>
    </w:p>
    <w:p w14:paraId="52E84410" w14:textId="4D84B170" w:rsidR="001A2775" w:rsidRPr="00BD09C3" w:rsidRDefault="00A32442" w:rsidP="001A2775">
      <w:pPr>
        <w:spacing w:before="100" w:beforeAutospacing="1" w:after="100" w:afterAutospacing="1"/>
        <w:jc w:val="both"/>
        <w:rPr>
          <w:rFonts w:asciiTheme="minorHAnsi" w:hAnsiTheme="minorHAnsi" w:cs="Simplified Arabic"/>
          <w:color w:val="121453"/>
          <w:rtl/>
          <w:lang w:bidi="ar-KW"/>
        </w:rPr>
      </w:pPr>
      <w:r w:rsidRPr="00F30AD2">
        <w:rPr>
          <w:rFonts w:asciiTheme="minorHAnsi" w:hAnsiTheme="minorHAnsi" w:cs="Simplified Arabic"/>
          <w:color w:val="121453"/>
          <w:lang w:bidi="ar-KW"/>
        </w:rPr>
        <w:t xml:space="preserve">Bayt Abdullah Children’s Hospice provides multi-professional, specialist, </w:t>
      </w:r>
      <w:r w:rsidR="00B02513" w:rsidRPr="00F30AD2">
        <w:rPr>
          <w:rFonts w:asciiTheme="minorHAnsi" w:hAnsiTheme="minorHAnsi" w:cs="Simplified Arabic"/>
          <w:color w:val="121453"/>
          <w:lang w:bidi="ar-KW"/>
        </w:rPr>
        <w:t>pediatric</w:t>
      </w:r>
      <w:r w:rsidRPr="00F30AD2">
        <w:rPr>
          <w:rFonts w:asciiTheme="minorHAnsi" w:hAnsiTheme="minorHAnsi" w:cs="Simplified Arabic"/>
          <w:color w:val="121453"/>
          <w:lang w:bidi="ar-KW"/>
        </w:rPr>
        <w:t xml:space="preserve"> palliative care and support to children with life limiting or life threatening illnesses who are resident</w:t>
      </w:r>
      <w:r w:rsidR="00F30AD2">
        <w:rPr>
          <w:rFonts w:asciiTheme="minorHAnsi" w:hAnsiTheme="minorHAnsi" w:cs="Simplified Arabic"/>
          <w:color w:val="121453"/>
          <w:lang w:bidi="ar-KW"/>
        </w:rPr>
        <w:t xml:space="preserve"> in Kuwait, and their families.</w:t>
      </w:r>
    </w:p>
    <w:p w14:paraId="3387FC0B" w14:textId="77777777" w:rsidR="00A32442" w:rsidRPr="00F30AD2" w:rsidRDefault="00A32442" w:rsidP="00F30AD2">
      <w:pPr>
        <w:jc w:val="both"/>
        <w:rPr>
          <w:rFonts w:asciiTheme="minorHAnsi" w:hAnsiTheme="minorHAnsi" w:cs="Simplified Arabic"/>
          <w:color w:val="121453"/>
          <w:lang w:bidi="ar-KW"/>
        </w:rPr>
      </w:pPr>
      <w:r w:rsidRPr="00F30AD2">
        <w:rPr>
          <w:rFonts w:asciiTheme="minorHAnsi" w:hAnsiTheme="minorHAnsi" w:cs="Simplified Arabic"/>
          <w:color w:val="121453"/>
          <w:lang w:bidi="ar-KW"/>
        </w:rPr>
        <w:t xml:space="preserve">Dr. </w:t>
      </w:r>
      <w:proofErr w:type="spellStart"/>
      <w:r w:rsidRPr="00F30AD2">
        <w:rPr>
          <w:rFonts w:asciiTheme="minorHAnsi" w:hAnsiTheme="minorHAnsi" w:cs="Simplified Arabic"/>
          <w:color w:val="121453"/>
          <w:lang w:bidi="ar-KW"/>
        </w:rPr>
        <w:t>Hilal</w:t>
      </w:r>
      <w:proofErr w:type="spellEnd"/>
      <w:r w:rsidRPr="00F30AD2">
        <w:rPr>
          <w:rFonts w:asciiTheme="minorHAnsi" w:hAnsiTheme="minorHAnsi" w:cs="Simplified Arabic"/>
          <w:color w:val="121453"/>
          <w:lang w:bidi="ar-KW"/>
        </w:rPr>
        <w:t xml:space="preserve"> Al-Sayer, President of KACCH said, “Kuwait Association for the Care of Children in Hospital and Bayt Abdullah Children’s Hospice are committed to fulfilling its mission by providing high quality services and care for children and their families in our community. These services depend on the generosity and support of organizations like GIG. I deeply appreciate GIG’s insurance service contributions to KACCH and Bayt Abdullah as part of their corporate social responsibility.”</w:t>
      </w:r>
    </w:p>
    <w:p w14:paraId="3C18BB72" w14:textId="432BD6AB" w:rsidR="001A2775" w:rsidRPr="00BD09C3" w:rsidRDefault="00BD09C3" w:rsidP="00F30AD2">
      <w:pPr>
        <w:spacing w:before="100" w:beforeAutospacing="1" w:after="100" w:afterAutospacing="1"/>
        <w:jc w:val="both"/>
        <w:rPr>
          <w:rFonts w:asciiTheme="minorHAnsi" w:hAnsiTheme="minorHAnsi" w:cs="Simplified Arabic"/>
          <w:color w:val="121453"/>
          <w:rtl/>
          <w:lang w:bidi="ar-KW"/>
        </w:rPr>
      </w:pPr>
      <w:r>
        <w:rPr>
          <w:rFonts w:asciiTheme="minorHAnsi" w:hAnsiTheme="minorHAnsi" w:cs="Simplified Arabic"/>
          <w:color w:val="121453"/>
          <w:lang w:bidi="ar-KW"/>
        </w:rPr>
        <w:t>Gulf Insurance Group</w:t>
      </w:r>
      <w:r w:rsidR="001A2775" w:rsidRPr="00BD09C3">
        <w:rPr>
          <w:rFonts w:asciiTheme="minorHAnsi" w:hAnsiTheme="minorHAnsi" w:cs="Simplified Arabic"/>
          <w:color w:val="121453"/>
          <w:lang w:bidi="ar-KW"/>
        </w:rPr>
        <w:t xml:space="preserve"> </w:t>
      </w:r>
      <w:r>
        <w:rPr>
          <w:rFonts w:asciiTheme="minorHAnsi" w:hAnsiTheme="minorHAnsi" w:cs="Simplified Arabic"/>
          <w:color w:val="121453"/>
          <w:lang w:bidi="ar-KW"/>
        </w:rPr>
        <w:t>Senior Manager, Corporate C</w:t>
      </w:r>
      <w:r w:rsidR="001A2775" w:rsidRPr="00BD09C3">
        <w:rPr>
          <w:rFonts w:asciiTheme="minorHAnsi" w:hAnsiTheme="minorHAnsi" w:cs="Simplified Arabic"/>
          <w:color w:val="121453"/>
          <w:lang w:bidi="ar-KW"/>
        </w:rPr>
        <w:t>ommunication</w:t>
      </w:r>
      <w:r>
        <w:rPr>
          <w:rFonts w:asciiTheme="minorHAnsi" w:hAnsiTheme="minorHAnsi" w:cs="Simplified Arabic"/>
          <w:color w:val="121453"/>
          <w:lang w:bidi="ar-KW"/>
        </w:rPr>
        <w:t>s and Investor R</w:t>
      </w:r>
      <w:r w:rsidR="001A2775" w:rsidRPr="00BD09C3">
        <w:rPr>
          <w:rFonts w:asciiTheme="minorHAnsi" w:hAnsiTheme="minorHAnsi" w:cs="Simplified Arabic"/>
          <w:color w:val="121453"/>
          <w:lang w:bidi="ar-KW"/>
        </w:rPr>
        <w:t>elation</w:t>
      </w:r>
      <w:r>
        <w:rPr>
          <w:rFonts w:asciiTheme="minorHAnsi" w:hAnsiTheme="minorHAnsi" w:cs="Simplified Arabic"/>
          <w:color w:val="121453"/>
          <w:lang w:bidi="ar-KW"/>
        </w:rPr>
        <w:t>s</w:t>
      </w:r>
      <w:r w:rsidR="001A2775" w:rsidRPr="00BD09C3">
        <w:rPr>
          <w:rFonts w:asciiTheme="minorHAnsi" w:hAnsiTheme="minorHAnsi" w:cs="Simplified Arabic"/>
          <w:color w:val="121453"/>
          <w:lang w:bidi="ar-KW"/>
        </w:rPr>
        <w:t>, Khaled</w:t>
      </w:r>
      <w:r>
        <w:rPr>
          <w:rFonts w:asciiTheme="minorHAnsi" w:hAnsiTheme="minorHAnsi" w:cs="Simplified Arabic"/>
          <w:color w:val="121453"/>
          <w:lang w:bidi="ar-KW"/>
        </w:rPr>
        <w:t xml:space="preserve"> </w:t>
      </w:r>
      <w:proofErr w:type="spellStart"/>
      <w:r>
        <w:rPr>
          <w:rFonts w:asciiTheme="minorHAnsi" w:hAnsiTheme="minorHAnsi" w:cs="Simplified Arabic"/>
          <w:color w:val="121453"/>
          <w:lang w:bidi="ar-KW"/>
        </w:rPr>
        <w:t>Mashary</w:t>
      </w:r>
      <w:proofErr w:type="spellEnd"/>
      <w:r>
        <w:rPr>
          <w:rFonts w:asciiTheme="minorHAnsi" w:hAnsiTheme="minorHAnsi" w:cs="Simplified Arabic"/>
          <w:color w:val="121453"/>
          <w:lang w:bidi="ar-KW"/>
        </w:rPr>
        <w:t xml:space="preserve"> Al-</w:t>
      </w:r>
      <w:proofErr w:type="spellStart"/>
      <w:r>
        <w:rPr>
          <w:rFonts w:asciiTheme="minorHAnsi" w:hAnsiTheme="minorHAnsi" w:cs="Simplified Arabic"/>
          <w:color w:val="121453"/>
          <w:lang w:bidi="ar-KW"/>
        </w:rPr>
        <w:t>Sanousi</w:t>
      </w:r>
      <w:proofErr w:type="spellEnd"/>
      <w:r w:rsidR="001A2775" w:rsidRPr="00BD09C3">
        <w:rPr>
          <w:rFonts w:asciiTheme="minorHAnsi" w:hAnsiTheme="minorHAnsi" w:cs="Simplified Arabic"/>
          <w:color w:val="121453"/>
          <w:lang w:bidi="ar-KW"/>
        </w:rPr>
        <w:t>, said that the company gives a high importance to its role in</w:t>
      </w:r>
      <w:r w:rsidR="00A51FDE">
        <w:rPr>
          <w:rFonts w:asciiTheme="minorHAnsi" w:hAnsiTheme="minorHAnsi" w:cs="Simplified Arabic"/>
          <w:color w:val="121453"/>
          <w:lang w:bidi="ar-KW"/>
        </w:rPr>
        <w:t xml:space="preserve"> corporate</w:t>
      </w:r>
      <w:r w:rsidR="001A2775" w:rsidRPr="00BD09C3">
        <w:rPr>
          <w:rFonts w:asciiTheme="minorHAnsi" w:hAnsiTheme="minorHAnsi" w:cs="Simplified Arabic"/>
          <w:color w:val="121453"/>
          <w:lang w:bidi="ar-KW"/>
        </w:rPr>
        <w:t xml:space="preserve"> social responsibility</w:t>
      </w:r>
      <w:r w:rsidR="00A51FDE">
        <w:rPr>
          <w:rFonts w:asciiTheme="minorHAnsi" w:hAnsiTheme="minorHAnsi" w:cs="Simplified Arabic"/>
          <w:color w:val="121453"/>
          <w:lang w:bidi="ar-KW"/>
        </w:rPr>
        <w:t xml:space="preserve">. </w:t>
      </w:r>
      <w:r w:rsidR="00E24E80">
        <w:rPr>
          <w:rFonts w:asciiTheme="minorHAnsi" w:hAnsiTheme="minorHAnsi" w:cs="Simplified Arabic"/>
          <w:color w:val="121453"/>
          <w:lang w:bidi="ar-KW"/>
        </w:rPr>
        <w:t xml:space="preserve">By supporting KACCH and BACCH, GIG assures </w:t>
      </w:r>
      <w:proofErr w:type="gramStart"/>
      <w:r w:rsidR="00E24E80">
        <w:rPr>
          <w:rFonts w:asciiTheme="minorHAnsi" w:hAnsiTheme="minorHAnsi" w:cs="Simplified Arabic"/>
          <w:color w:val="121453"/>
          <w:lang w:bidi="ar-KW"/>
        </w:rPr>
        <w:t>it</w:t>
      </w:r>
      <w:r w:rsidR="00F30AD2">
        <w:rPr>
          <w:rFonts w:asciiTheme="minorHAnsi" w:hAnsiTheme="minorHAnsi" w:cs="Simplified Arabic"/>
          <w:color w:val="121453"/>
          <w:lang w:bidi="ar-KW"/>
        </w:rPr>
        <w:t>’s</w:t>
      </w:r>
      <w:proofErr w:type="gramEnd"/>
      <w:r w:rsidR="00E24E80">
        <w:rPr>
          <w:rFonts w:asciiTheme="minorHAnsi" w:hAnsiTheme="minorHAnsi" w:cs="Simplified Arabic"/>
          <w:color w:val="121453"/>
          <w:lang w:bidi="ar-KW"/>
        </w:rPr>
        <w:t xml:space="preserve"> keenness and commitment to coordinating and supporting initiatives that benefit the society and functions as a dynamic member of the community</w:t>
      </w:r>
      <w:r w:rsidR="000625C8">
        <w:rPr>
          <w:rFonts w:asciiTheme="minorHAnsi" w:hAnsiTheme="minorHAnsi" w:cs="Simplified Arabic"/>
          <w:color w:val="121453"/>
          <w:lang w:bidi="ar-KW"/>
        </w:rPr>
        <w:t xml:space="preserve">. </w:t>
      </w:r>
      <w:r>
        <w:rPr>
          <w:rFonts w:asciiTheme="minorHAnsi" w:hAnsiTheme="minorHAnsi" w:cs="Simplified Arabic"/>
          <w:color w:val="121453"/>
          <w:lang w:bidi="ar-KW"/>
        </w:rPr>
        <w:t>Al-</w:t>
      </w:r>
      <w:proofErr w:type="spellStart"/>
      <w:r>
        <w:rPr>
          <w:rFonts w:asciiTheme="minorHAnsi" w:hAnsiTheme="minorHAnsi" w:cs="Simplified Arabic"/>
          <w:color w:val="121453"/>
          <w:lang w:bidi="ar-KW"/>
        </w:rPr>
        <w:t>Sanousi</w:t>
      </w:r>
      <w:proofErr w:type="spellEnd"/>
      <w:r w:rsidR="001A2775" w:rsidRPr="00BD09C3">
        <w:rPr>
          <w:rFonts w:asciiTheme="minorHAnsi" w:hAnsiTheme="minorHAnsi" w:cs="Simplified Arabic"/>
          <w:color w:val="121453"/>
          <w:lang w:bidi="ar-KW"/>
        </w:rPr>
        <w:t xml:space="preserve"> confirmed that Gulf Insurance </w:t>
      </w:r>
      <w:proofErr w:type="gramStart"/>
      <w:r w:rsidR="001A2775" w:rsidRPr="00BD09C3">
        <w:rPr>
          <w:rFonts w:asciiTheme="minorHAnsi" w:hAnsiTheme="minorHAnsi" w:cs="Simplified Arabic"/>
          <w:color w:val="121453"/>
          <w:lang w:bidi="ar-KW"/>
        </w:rPr>
        <w:t>will</w:t>
      </w:r>
      <w:proofErr w:type="gramEnd"/>
      <w:r w:rsidR="001A2775" w:rsidRPr="00BD09C3">
        <w:rPr>
          <w:rFonts w:asciiTheme="minorHAnsi" w:hAnsiTheme="minorHAnsi" w:cs="Simplified Arabic"/>
          <w:color w:val="121453"/>
          <w:lang w:bidi="ar-KW"/>
        </w:rPr>
        <w:t xml:space="preserve"> continue in its societal efforts that pay </w:t>
      </w:r>
      <w:r w:rsidR="00A51FDE">
        <w:rPr>
          <w:rFonts w:asciiTheme="minorHAnsi" w:hAnsiTheme="minorHAnsi" w:cs="Simplified Arabic"/>
          <w:color w:val="121453"/>
          <w:lang w:bidi="ar-KW"/>
        </w:rPr>
        <w:t xml:space="preserve">close </w:t>
      </w:r>
      <w:r w:rsidR="001A2775" w:rsidRPr="00BD09C3">
        <w:rPr>
          <w:rFonts w:asciiTheme="minorHAnsi" w:hAnsiTheme="minorHAnsi" w:cs="Simplified Arabic"/>
          <w:color w:val="121453"/>
          <w:lang w:bidi="ar-KW"/>
        </w:rPr>
        <w:t xml:space="preserve">attention to children and youth, and healthcare </w:t>
      </w:r>
      <w:r w:rsidR="002D222B">
        <w:rPr>
          <w:rFonts w:asciiTheme="minorHAnsi" w:hAnsiTheme="minorHAnsi" w:cs="Simplified Arabic"/>
          <w:color w:val="121453"/>
          <w:lang w:bidi="ar-KW"/>
        </w:rPr>
        <w:t xml:space="preserve">in the community. </w:t>
      </w:r>
    </w:p>
    <w:p w14:paraId="599FFB2D" w14:textId="1303DE51" w:rsidR="001A2775" w:rsidRDefault="001A2775" w:rsidP="00A51FDE">
      <w:pPr>
        <w:spacing w:before="100" w:beforeAutospacing="1" w:after="100" w:afterAutospacing="1"/>
        <w:jc w:val="both"/>
        <w:rPr>
          <w:rFonts w:asciiTheme="minorHAnsi" w:hAnsiTheme="minorHAnsi" w:cs="Simplified Arabic"/>
          <w:color w:val="121453"/>
          <w:lang w:bidi="ar-KW"/>
        </w:rPr>
      </w:pPr>
      <w:r w:rsidRPr="00BD09C3">
        <w:rPr>
          <w:rFonts w:asciiTheme="minorHAnsi" w:hAnsiTheme="minorHAnsi" w:cs="Simplified Arabic"/>
          <w:color w:val="121453"/>
          <w:lang w:bidi="ar-KW"/>
        </w:rPr>
        <w:t>He noted that the Group</w:t>
      </w:r>
      <w:r w:rsidR="002D222B">
        <w:rPr>
          <w:rFonts w:asciiTheme="minorHAnsi" w:hAnsiTheme="minorHAnsi" w:cs="Simplified Arabic"/>
          <w:color w:val="121453"/>
          <w:lang w:bidi="ar-KW"/>
        </w:rPr>
        <w:t>’s</w:t>
      </w:r>
      <w:r w:rsidRPr="00BD09C3">
        <w:rPr>
          <w:rFonts w:asciiTheme="minorHAnsi" w:hAnsiTheme="minorHAnsi" w:cs="Simplified Arabic"/>
          <w:color w:val="121453"/>
          <w:lang w:bidi="ar-KW"/>
        </w:rPr>
        <w:t xml:space="preserve"> </w:t>
      </w:r>
      <w:r w:rsidR="00A51FDE">
        <w:rPr>
          <w:rFonts w:asciiTheme="minorHAnsi" w:hAnsiTheme="minorHAnsi" w:cs="Simplified Arabic"/>
          <w:color w:val="121453"/>
          <w:lang w:bidi="ar-KW"/>
        </w:rPr>
        <w:t xml:space="preserve">contributions supported </w:t>
      </w:r>
      <w:r w:rsidRPr="00BD09C3">
        <w:rPr>
          <w:rFonts w:asciiTheme="minorHAnsi" w:hAnsiTheme="minorHAnsi" w:cs="Simplified Arabic"/>
          <w:color w:val="121453"/>
          <w:lang w:bidi="ar-KW"/>
        </w:rPr>
        <w:t xml:space="preserve">insurance services to BACCH, </w:t>
      </w:r>
      <w:r w:rsidR="00A51FDE">
        <w:rPr>
          <w:rFonts w:asciiTheme="minorHAnsi" w:hAnsiTheme="minorHAnsi" w:cs="Simplified Arabic"/>
          <w:color w:val="121453"/>
          <w:lang w:bidi="ar-KW"/>
        </w:rPr>
        <w:t>in the areas of fire, theft, accident, health and life insurance for personnel</w:t>
      </w:r>
      <w:r w:rsidR="002D222B">
        <w:rPr>
          <w:rFonts w:asciiTheme="minorHAnsi" w:hAnsiTheme="minorHAnsi" w:cs="Simplified Arabic"/>
          <w:color w:val="121453"/>
          <w:lang w:bidi="ar-KW"/>
        </w:rPr>
        <w:t>,</w:t>
      </w:r>
      <w:r w:rsidR="00A51FDE">
        <w:rPr>
          <w:rFonts w:asciiTheme="minorHAnsi" w:hAnsiTheme="minorHAnsi" w:cs="Simplified Arabic"/>
          <w:color w:val="121453"/>
          <w:lang w:bidi="ar-KW"/>
        </w:rPr>
        <w:t xml:space="preserve"> and building maintenance</w:t>
      </w:r>
      <w:r w:rsidR="00B02513">
        <w:rPr>
          <w:rFonts w:asciiTheme="minorHAnsi" w:hAnsiTheme="minorHAnsi" w:cs="Simplified Arabic"/>
          <w:color w:val="121453"/>
          <w:lang w:bidi="ar-KW"/>
        </w:rPr>
        <w:t>.</w:t>
      </w:r>
    </w:p>
    <w:p w14:paraId="6973D8F1" w14:textId="038E0908" w:rsidR="001A2775" w:rsidRDefault="00BD09C3" w:rsidP="00F30AD2">
      <w:pPr>
        <w:spacing w:before="100" w:beforeAutospacing="1" w:after="100" w:afterAutospacing="1"/>
        <w:jc w:val="both"/>
        <w:rPr>
          <w:rFonts w:asciiTheme="minorHAnsi" w:hAnsiTheme="minorHAnsi" w:cs="Simplified Arabic"/>
          <w:color w:val="121453"/>
          <w:lang w:bidi="ar-KW"/>
        </w:rPr>
      </w:pPr>
      <w:r>
        <w:rPr>
          <w:rFonts w:asciiTheme="minorHAnsi" w:hAnsiTheme="minorHAnsi" w:cs="Simplified Arabic"/>
          <w:color w:val="121453"/>
          <w:lang w:bidi="ar-KW"/>
        </w:rPr>
        <w:t>Al-</w:t>
      </w:r>
      <w:proofErr w:type="spellStart"/>
      <w:r>
        <w:rPr>
          <w:rFonts w:asciiTheme="minorHAnsi" w:hAnsiTheme="minorHAnsi" w:cs="Simplified Arabic"/>
          <w:color w:val="121453"/>
          <w:lang w:bidi="ar-KW"/>
        </w:rPr>
        <w:t>Sanousi</w:t>
      </w:r>
      <w:proofErr w:type="spellEnd"/>
      <w:r w:rsidR="00F30AD2">
        <w:rPr>
          <w:rFonts w:asciiTheme="minorHAnsi" w:hAnsiTheme="minorHAnsi" w:cs="Simplified Arabic"/>
          <w:color w:val="121453"/>
          <w:lang w:bidi="ar-KW"/>
        </w:rPr>
        <w:t xml:space="preserve"> </w:t>
      </w:r>
      <w:r w:rsidR="001A2775" w:rsidRPr="00BD09C3">
        <w:rPr>
          <w:rFonts w:asciiTheme="minorHAnsi" w:hAnsiTheme="minorHAnsi" w:cs="Simplified Arabic"/>
          <w:color w:val="121453"/>
          <w:lang w:bidi="ar-KW"/>
        </w:rPr>
        <w:t xml:space="preserve">concluded </w:t>
      </w:r>
      <w:r w:rsidR="00F30AD2">
        <w:rPr>
          <w:rFonts w:asciiTheme="minorHAnsi" w:hAnsiTheme="minorHAnsi" w:cs="Simplified Arabic"/>
          <w:color w:val="121453"/>
          <w:lang w:bidi="ar-KW"/>
        </w:rPr>
        <w:t>that the</w:t>
      </w:r>
      <w:r w:rsidR="001A2775" w:rsidRPr="00BD09C3">
        <w:rPr>
          <w:rFonts w:asciiTheme="minorHAnsi" w:hAnsiTheme="minorHAnsi" w:cs="Simplified Arabic"/>
          <w:color w:val="121453"/>
          <w:lang w:bidi="ar-KW"/>
        </w:rPr>
        <w:t xml:space="preserve"> Group</w:t>
      </w:r>
      <w:r w:rsidR="00F30AD2">
        <w:rPr>
          <w:rFonts w:asciiTheme="minorHAnsi" w:hAnsiTheme="minorHAnsi" w:cs="Simplified Arabic"/>
          <w:color w:val="121453"/>
          <w:lang w:bidi="ar-KW"/>
        </w:rPr>
        <w:t xml:space="preserve"> is</w:t>
      </w:r>
      <w:r w:rsidR="001A2775" w:rsidRPr="00BD09C3">
        <w:rPr>
          <w:rFonts w:asciiTheme="minorHAnsi" w:hAnsiTheme="minorHAnsi" w:cs="Simplified Arabic"/>
          <w:color w:val="121453"/>
          <w:lang w:bidi="ar-KW"/>
        </w:rPr>
        <w:t xml:space="preserve"> pride of this </w:t>
      </w:r>
      <w:r w:rsidR="00A51FDE">
        <w:rPr>
          <w:rFonts w:asciiTheme="minorHAnsi" w:hAnsiTheme="minorHAnsi" w:cs="Simplified Arabic"/>
          <w:color w:val="121453"/>
          <w:lang w:bidi="ar-KW"/>
        </w:rPr>
        <w:t xml:space="preserve">collaboration </w:t>
      </w:r>
      <w:r w:rsidR="001A2775" w:rsidRPr="00BD09C3">
        <w:rPr>
          <w:rFonts w:asciiTheme="minorHAnsi" w:hAnsiTheme="minorHAnsi" w:cs="Simplified Arabic"/>
          <w:color w:val="121453"/>
          <w:lang w:bidi="ar-KW"/>
        </w:rPr>
        <w:t xml:space="preserve">that promotes </w:t>
      </w:r>
      <w:r w:rsidR="00A51FDE">
        <w:rPr>
          <w:rFonts w:asciiTheme="minorHAnsi" w:hAnsiTheme="minorHAnsi" w:cs="Simplified Arabic"/>
          <w:color w:val="121453"/>
          <w:lang w:bidi="ar-KW"/>
        </w:rPr>
        <w:t>the organization’s</w:t>
      </w:r>
      <w:r w:rsidR="00A51FDE" w:rsidRPr="00BD09C3">
        <w:rPr>
          <w:rFonts w:asciiTheme="minorHAnsi" w:hAnsiTheme="minorHAnsi" w:cs="Simplified Arabic"/>
          <w:color w:val="121453"/>
          <w:lang w:bidi="ar-KW"/>
        </w:rPr>
        <w:t xml:space="preserve"> </w:t>
      </w:r>
      <w:r w:rsidR="001A2775" w:rsidRPr="00BD09C3">
        <w:rPr>
          <w:rFonts w:asciiTheme="minorHAnsi" w:hAnsiTheme="minorHAnsi" w:cs="Simplified Arabic"/>
          <w:color w:val="121453"/>
          <w:lang w:bidi="ar-KW"/>
        </w:rPr>
        <w:t xml:space="preserve">principles, </w:t>
      </w:r>
      <w:r w:rsidR="00F30AD2">
        <w:rPr>
          <w:rFonts w:asciiTheme="minorHAnsi" w:hAnsiTheme="minorHAnsi" w:cs="Simplified Arabic"/>
          <w:color w:val="121453"/>
          <w:lang w:bidi="ar-KW"/>
        </w:rPr>
        <w:t>and reflects its active commitment in supporting social causes.</w:t>
      </w:r>
    </w:p>
    <w:p w14:paraId="3FCA69A6" w14:textId="7117334E" w:rsidR="001A2775" w:rsidRPr="00BD09C3" w:rsidRDefault="00A32442" w:rsidP="00A51FDE">
      <w:pPr>
        <w:spacing w:before="100" w:beforeAutospacing="1" w:after="100" w:afterAutospacing="1"/>
        <w:jc w:val="both"/>
        <w:rPr>
          <w:rFonts w:asciiTheme="minorHAnsi" w:hAnsiTheme="minorHAnsi" w:cs="Simplified Arabic"/>
          <w:color w:val="121453"/>
          <w:rtl/>
          <w:lang w:bidi="ar-KW"/>
        </w:rPr>
      </w:pPr>
      <w:r>
        <w:rPr>
          <w:rFonts w:asciiTheme="minorHAnsi" w:hAnsiTheme="minorHAnsi" w:cs="Simplified Arabic"/>
          <w:color w:val="121453"/>
          <w:lang w:bidi="ar-KW"/>
        </w:rPr>
        <w:t>KACCH</w:t>
      </w:r>
      <w:r w:rsidR="001A2775" w:rsidRPr="00BD09C3">
        <w:rPr>
          <w:rFonts w:asciiTheme="minorHAnsi" w:hAnsiTheme="minorHAnsi" w:cs="Simplified Arabic"/>
          <w:color w:val="121453"/>
          <w:lang w:bidi="ar-KW"/>
        </w:rPr>
        <w:t xml:space="preserve"> is </w:t>
      </w:r>
      <w:r>
        <w:rPr>
          <w:rFonts w:asciiTheme="minorHAnsi" w:hAnsiTheme="minorHAnsi" w:cs="Simplified Arabic"/>
          <w:color w:val="121453"/>
          <w:lang w:bidi="ar-KW"/>
        </w:rPr>
        <w:t xml:space="preserve">a </w:t>
      </w:r>
      <w:r w:rsidR="001A2775" w:rsidRPr="00BD09C3">
        <w:rPr>
          <w:rFonts w:asciiTheme="minorHAnsi" w:hAnsiTheme="minorHAnsi" w:cs="Simplified Arabic"/>
          <w:color w:val="121453"/>
          <w:lang w:bidi="ar-KW"/>
        </w:rPr>
        <w:t>nongovernmental and nonprofit organization registered with the Ministry of Social Affairs and Labor since 2003. From 1989, KACCH</w:t>
      </w:r>
      <w:r w:rsidR="00B02513">
        <w:rPr>
          <w:rFonts w:asciiTheme="minorHAnsi" w:hAnsiTheme="minorHAnsi" w:cs="Simplified Arabic"/>
          <w:color w:val="121453"/>
          <w:lang w:bidi="ar-KW"/>
        </w:rPr>
        <w:t xml:space="preserve"> </w:t>
      </w:r>
      <w:r w:rsidR="002D222B">
        <w:rPr>
          <w:rFonts w:asciiTheme="minorHAnsi" w:hAnsiTheme="minorHAnsi" w:cs="Simplified Arabic"/>
          <w:color w:val="121453"/>
          <w:lang w:bidi="ar-KW"/>
        </w:rPr>
        <w:t>has been committed t</w:t>
      </w:r>
      <w:r>
        <w:rPr>
          <w:rFonts w:asciiTheme="minorHAnsi" w:hAnsiTheme="minorHAnsi" w:cs="Simplified Arabic"/>
          <w:color w:val="121453"/>
          <w:lang w:bidi="ar-KW"/>
        </w:rPr>
        <w:t xml:space="preserve">o supporting and meeting the psychosocial needs of children and their families in the hospital. </w:t>
      </w:r>
      <w:r w:rsidR="001A2775" w:rsidRPr="00BD09C3">
        <w:rPr>
          <w:rFonts w:asciiTheme="minorHAnsi" w:hAnsiTheme="minorHAnsi" w:cs="Simplified Arabic"/>
          <w:color w:val="121453"/>
          <w:lang w:bidi="ar-KW"/>
        </w:rPr>
        <w:t>Nearly 50,000 children</w:t>
      </w:r>
      <w:r>
        <w:rPr>
          <w:rFonts w:asciiTheme="minorHAnsi" w:hAnsiTheme="minorHAnsi" w:cs="Simplified Arabic"/>
          <w:color w:val="121453"/>
          <w:lang w:bidi="ar-KW"/>
        </w:rPr>
        <w:t xml:space="preserve"> and their families</w:t>
      </w:r>
      <w:r w:rsidR="001A2775" w:rsidRPr="00BD09C3">
        <w:rPr>
          <w:rFonts w:asciiTheme="minorHAnsi" w:hAnsiTheme="minorHAnsi" w:cs="Simplified Arabic"/>
          <w:color w:val="121453"/>
          <w:lang w:bidi="ar-KW"/>
        </w:rPr>
        <w:t xml:space="preserve"> benefit from the services of KACCH annually, and over half a million children since the service began over 27 years ago. Today KACCH operates six Child Life </w:t>
      </w:r>
      <w:proofErr w:type="spellStart"/>
      <w:r w:rsidR="001A2775" w:rsidRPr="00BD09C3">
        <w:rPr>
          <w:rFonts w:asciiTheme="minorHAnsi" w:hAnsiTheme="minorHAnsi" w:cs="Simplified Arabic"/>
          <w:color w:val="121453"/>
          <w:lang w:bidi="ar-KW"/>
        </w:rPr>
        <w:t>Programmes</w:t>
      </w:r>
      <w:proofErr w:type="spellEnd"/>
      <w:r w:rsidR="001A2775" w:rsidRPr="00BD09C3">
        <w:rPr>
          <w:rFonts w:asciiTheme="minorHAnsi" w:hAnsiTheme="minorHAnsi" w:cs="Simplified Arabic"/>
          <w:color w:val="121453"/>
          <w:lang w:bidi="ar-KW"/>
        </w:rPr>
        <w:t xml:space="preserve"> across six government hospitals—</w:t>
      </w:r>
      <w:proofErr w:type="spellStart"/>
      <w:r w:rsidR="001A2775" w:rsidRPr="00BD09C3">
        <w:rPr>
          <w:rFonts w:asciiTheme="minorHAnsi" w:hAnsiTheme="minorHAnsi" w:cs="Simplified Arabic"/>
          <w:color w:val="121453"/>
          <w:lang w:bidi="ar-KW"/>
        </w:rPr>
        <w:t>Jahra</w:t>
      </w:r>
      <w:proofErr w:type="spellEnd"/>
      <w:r w:rsidR="001A2775" w:rsidRPr="00BD09C3">
        <w:rPr>
          <w:rFonts w:asciiTheme="minorHAnsi" w:hAnsiTheme="minorHAnsi" w:cs="Simplified Arabic"/>
          <w:color w:val="121453"/>
          <w:lang w:bidi="ar-KW"/>
        </w:rPr>
        <w:t xml:space="preserve"> Hospital, </w:t>
      </w:r>
      <w:proofErr w:type="spellStart"/>
      <w:r w:rsidR="001A2775" w:rsidRPr="00BD09C3">
        <w:rPr>
          <w:rFonts w:asciiTheme="minorHAnsi" w:hAnsiTheme="minorHAnsi" w:cs="Simplified Arabic"/>
          <w:color w:val="121453"/>
          <w:lang w:bidi="ar-KW"/>
        </w:rPr>
        <w:t>Amiri</w:t>
      </w:r>
      <w:proofErr w:type="spellEnd"/>
      <w:r w:rsidR="001A2775" w:rsidRPr="00BD09C3">
        <w:rPr>
          <w:rFonts w:asciiTheme="minorHAnsi" w:hAnsiTheme="minorHAnsi" w:cs="Simplified Arabic"/>
          <w:color w:val="121453"/>
          <w:lang w:bidi="ar-KW"/>
        </w:rPr>
        <w:t xml:space="preserve"> Hospital, </w:t>
      </w:r>
      <w:proofErr w:type="spellStart"/>
      <w:r w:rsidR="001A2775" w:rsidRPr="00BD09C3">
        <w:rPr>
          <w:rFonts w:asciiTheme="minorHAnsi" w:hAnsiTheme="minorHAnsi" w:cs="Simplified Arabic"/>
          <w:color w:val="121453"/>
          <w:lang w:bidi="ar-KW"/>
        </w:rPr>
        <w:t>Farwaniya</w:t>
      </w:r>
      <w:proofErr w:type="spellEnd"/>
      <w:r w:rsidR="001A2775" w:rsidRPr="00BD09C3">
        <w:rPr>
          <w:rFonts w:asciiTheme="minorHAnsi" w:hAnsiTheme="minorHAnsi" w:cs="Simplified Arabic"/>
          <w:color w:val="121453"/>
          <w:lang w:bidi="ar-KW"/>
        </w:rPr>
        <w:t xml:space="preserve"> Hospital, NBK Children’s </w:t>
      </w:r>
      <w:r w:rsidR="001A2775" w:rsidRPr="00BD09C3">
        <w:rPr>
          <w:rFonts w:asciiTheme="minorHAnsi" w:hAnsiTheme="minorHAnsi" w:cs="Simplified Arabic"/>
          <w:color w:val="121453"/>
          <w:lang w:bidi="ar-KW"/>
        </w:rPr>
        <w:lastRenderedPageBreak/>
        <w:t xml:space="preserve">Hospital, Ibn </w:t>
      </w:r>
      <w:proofErr w:type="spellStart"/>
      <w:r w:rsidR="001A2775" w:rsidRPr="00BD09C3">
        <w:rPr>
          <w:rFonts w:asciiTheme="minorHAnsi" w:hAnsiTheme="minorHAnsi" w:cs="Simplified Arabic"/>
          <w:color w:val="121453"/>
          <w:lang w:bidi="ar-KW"/>
        </w:rPr>
        <w:t>Sina</w:t>
      </w:r>
      <w:proofErr w:type="spellEnd"/>
      <w:r w:rsidR="001A2775" w:rsidRPr="00BD09C3">
        <w:rPr>
          <w:rFonts w:asciiTheme="minorHAnsi" w:hAnsiTheme="minorHAnsi" w:cs="Simplified Arabic"/>
          <w:color w:val="121453"/>
          <w:lang w:bidi="ar-KW"/>
        </w:rPr>
        <w:t xml:space="preserve"> Hospital, and </w:t>
      </w:r>
      <w:proofErr w:type="spellStart"/>
      <w:r w:rsidR="001A2775" w:rsidRPr="00BD09C3">
        <w:rPr>
          <w:rFonts w:asciiTheme="minorHAnsi" w:hAnsiTheme="minorHAnsi" w:cs="Simplified Arabic"/>
          <w:color w:val="121453"/>
          <w:lang w:bidi="ar-KW"/>
        </w:rPr>
        <w:t>Razi</w:t>
      </w:r>
      <w:proofErr w:type="spellEnd"/>
      <w:r w:rsidR="001A2775" w:rsidRPr="00BD09C3">
        <w:rPr>
          <w:rFonts w:asciiTheme="minorHAnsi" w:hAnsiTheme="minorHAnsi" w:cs="Simplified Arabic"/>
          <w:color w:val="121453"/>
          <w:lang w:bidi="ar-KW"/>
        </w:rPr>
        <w:t xml:space="preserve"> Hospital—in Kuwait. </w:t>
      </w:r>
      <w:proofErr w:type="gramStart"/>
      <w:r w:rsidR="001A2775" w:rsidRPr="00BD09C3">
        <w:rPr>
          <w:rFonts w:asciiTheme="minorHAnsi" w:hAnsiTheme="minorHAnsi" w:cs="Simplified Arabic"/>
          <w:color w:val="121453"/>
          <w:lang w:bidi="ar-KW"/>
        </w:rPr>
        <w:t xml:space="preserve">The six Child Life </w:t>
      </w:r>
      <w:proofErr w:type="spellStart"/>
      <w:r w:rsidR="001A2775" w:rsidRPr="00BD09C3">
        <w:rPr>
          <w:rFonts w:asciiTheme="minorHAnsi" w:hAnsiTheme="minorHAnsi" w:cs="Simplified Arabic"/>
          <w:color w:val="121453"/>
          <w:lang w:bidi="ar-KW"/>
        </w:rPr>
        <w:t>Programmes</w:t>
      </w:r>
      <w:proofErr w:type="spellEnd"/>
      <w:r w:rsidR="001A2775" w:rsidRPr="00BD09C3">
        <w:rPr>
          <w:rFonts w:asciiTheme="minorHAnsi" w:hAnsiTheme="minorHAnsi" w:cs="Simplified Arabic"/>
          <w:color w:val="121453"/>
          <w:lang w:bidi="ar-KW"/>
        </w:rPr>
        <w:t xml:space="preserve"> are led by Child Life Specialists, who are supported by professionally trained Play Leaders</w:t>
      </w:r>
      <w:proofErr w:type="gramEnd"/>
      <w:r w:rsidR="001A2775" w:rsidRPr="00BD09C3">
        <w:rPr>
          <w:rFonts w:asciiTheme="minorHAnsi" w:hAnsiTheme="minorHAnsi" w:cs="Simplified Arabic"/>
          <w:color w:val="121453"/>
          <w:lang w:bidi="ar-KW"/>
        </w:rPr>
        <w:t xml:space="preserve">. Child life specialists use </w:t>
      </w:r>
      <w:r w:rsidR="00A51FDE">
        <w:rPr>
          <w:rFonts w:asciiTheme="minorHAnsi" w:hAnsiTheme="minorHAnsi" w:cs="Simplified Arabic"/>
          <w:color w:val="121453"/>
          <w:lang w:bidi="ar-KW"/>
        </w:rPr>
        <w:t>play</w:t>
      </w:r>
      <w:r w:rsidR="001A2775" w:rsidRPr="00BD09C3">
        <w:rPr>
          <w:rFonts w:asciiTheme="minorHAnsi" w:hAnsiTheme="minorHAnsi" w:cs="Simplified Arabic"/>
          <w:color w:val="121453"/>
          <w:lang w:bidi="ar-KW"/>
        </w:rPr>
        <w:t xml:space="preserve">, which is the </w:t>
      </w:r>
      <w:r w:rsidR="00A51FDE">
        <w:rPr>
          <w:rFonts w:asciiTheme="minorHAnsi" w:hAnsiTheme="minorHAnsi" w:cs="Simplified Arabic"/>
          <w:color w:val="121453"/>
          <w:lang w:bidi="ar-KW"/>
        </w:rPr>
        <w:t>universal</w:t>
      </w:r>
      <w:r w:rsidR="00A51FDE" w:rsidRPr="00BD09C3">
        <w:rPr>
          <w:rFonts w:asciiTheme="minorHAnsi" w:hAnsiTheme="minorHAnsi" w:cs="Simplified Arabic"/>
          <w:color w:val="121453"/>
          <w:lang w:bidi="ar-KW"/>
        </w:rPr>
        <w:t xml:space="preserve"> </w:t>
      </w:r>
      <w:r w:rsidR="001A2775" w:rsidRPr="00BD09C3">
        <w:rPr>
          <w:rFonts w:asciiTheme="minorHAnsi" w:hAnsiTheme="minorHAnsi" w:cs="Simplified Arabic"/>
          <w:color w:val="121453"/>
          <w:lang w:bidi="ar-KW"/>
        </w:rPr>
        <w:t xml:space="preserve">language </w:t>
      </w:r>
      <w:r w:rsidR="002D222B">
        <w:rPr>
          <w:rFonts w:asciiTheme="minorHAnsi" w:hAnsiTheme="minorHAnsi" w:cs="Simplified Arabic"/>
          <w:color w:val="121453"/>
          <w:lang w:bidi="ar-KW"/>
        </w:rPr>
        <w:t xml:space="preserve">of children, </w:t>
      </w:r>
      <w:r w:rsidR="00A51FDE">
        <w:rPr>
          <w:rFonts w:asciiTheme="minorHAnsi" w:hAnsiTheme="minorHAnsi" w:cs="Simplified Arabic"/>
          <w:color w:val="121453"/>
          <w:lang w:bidi="ar-KW"/>
        </w:rPr>
        <w:t xml:space="preserve">to support with the psychosocial needs of patients and their families. </w:t>
      </w:r>
    </w:p>
    <w:p w14:paraId="23DA20C7" w14:textId="3E321400" w:rsidR="0071195F" w:rsidRPr="00F30AD2" w:rsidRDefault="0071195F" w:rsidP="00F30AD2">
      <w:pPr>
        <w:jc w:val="both"/>
        <w:rPr>
          <w:rFonts w:asciiTheme="minorHAnsi" w:hAnsiTheme="minorHAnsi" w:cs="Simplified Arabic"/>
          <w:color w:val="121453"/>
          <w:lang w:bidi="ar-KW"/>
        </w:rPr>
      </w:pPr>
      <w:r w:rsidRPr="00F30AD2">
        <w:rPr>
          <w:rFonts w:asciiTheme="minorHAnsi" w:hAnsiTheme="minorHAnsi" w:cs="Simplified Arabic"/>
          <w:color w:val="121453"/>
          <w:lang w:bidi="ar-KW"/>
        </w:rPr>
        <w:t xml:space="preserve">Bayt Abdullah Children’s Hospice provides multi-professional, specialist, </w:t>
      </w:r>
      <w:r w:rsidR="005D2576" w:rsidRPr="00F30AD2">
        <w:rPr>
          <w:rFonts w:asciiTheme="minorHAnsi" w:hAnsiTheme="minorHAnsi" w:cs="Simplified Arabic"/>
          <w:color w:val="121453"/>
          <w:lang w:bidi="ar-KW"/>
        </w:rPr>
        <w:t>pediatric</w:t>
      </w:r>
      <w:r w:rsidRPr="00F30AD2">
        <w:rPr>
          <w:rFonts w:asciiTheme="minorHAnsi" w:hAnsiTheme="minorHAnsi" w:cs="Simplified Arabic"/>
          <w:color w:val="121453"/>
          <w:lang w:bidi="ar-KW"/>
        </w:rPr>
        <w:t xml:space="preserve"> palliative care and support to children with life limiting or life threatening illnesses who are resident in Kuwait, and their families. We aim to improve the quality of life for children and their families from diagnosis and beyond by offering these services, tailored to the individual family’s needs, in the location of their choice, whether at home, in Bayt Abdullah or through our outreach </w:t>
      </w:r>
      <w:proofErr w:type="spellStart"/>
      <w:r w:rsidRPr="00F30AD2">
        <w:rPr>
          <w:rFonts w:asciiTheme="minorHAnsi" w:hAnsiTheme="minorHAnsi" w:cs="Simplified Arabic"/>
          <w:color w:val="121453"/>
          <w:lang w:bidi="ar-KW"/>
        </w:rPr>
        <w:t>programme</w:t>
      </w:r>
      <w:proofErr w:type="spellEnd"/>
      <w:r w:rsidRPr="00F30AD2">
        <w:rPr>
          <w:rFonts w:asciiTheme="minorHAnsi" w:hAnsiTheme="minorHAnsi" w:cs="Simplified Arabic"/>
          <w:color w:val="121453"/>
          <w:lang w:bidi="ar-KW"/>
        </w:rPr>
        <w:t xml:space="preserve"> in their local hospital. Bayt Abdullah offers specialist symptom management, medically supported ‘respite’ care, home care, rehabilitation services and play activities as well as psychological and practical support for the whole family. Bayt Abdullah services include day care, inpatient, respite chalets, homecare, and hospital outreach. </w:t>
      </w:r>
    </w:p>
    <w:p w14:paraId="6DE59F56" w14:textId="77777777" w:rsidR="00BD09C3" w:rsidRPr="00F30AD2" w:rsidRDefault="00BD09C3" w:rsidP="00F30AD2">
      <w:pPr>
        <w:pStyle w:val="ListParagraph"/>
        <w:numPr>
          <w:ilvl w:val="0"/>
          <w:numId w:val="1"/>
        </w:numPr>
        <w:jc w:val="both"/>
        <w:rPr>
          <w:rFonts w:cs="Simplified Arabic"/>
          <w:color w:val="121453"/>
          <w:sz w:val="24"/>
          <w:szCs w:val="24"/>
          <w:lang w:bidi="ar-KW"/>
        </w:rPr>
      </w:pPr>
      <w:r w:rsidRPr="00F30AD2">
        <w:rPr>
          <w:rFonts w:cs="Simplified Arabic"/>
          <w:color w:val="121453"/>
          <w:sz w:val="24"/>
          <w:szCs w:val="24"/>
          <w:lang w:bidi="ar-KW"/>
        </w:rPr>
        <w:t xml:space="preserve">Ends   - </w:t>
      </w:r>
    </w:p>
    <w:p w14:paraId="1D1E8D45" w14:textId="77777777" w:rsidR="00624165" w:rsidRDefault="00624165" w:rsidP="001A2775">
      <w:pPr>
        <w:jc w:val="both"/>
        <w:rPr>
          <w:rFonts w:asciiTheme="minorHAnsi" w:hAnsiTheme="minorHAnsi"/>
          <w:color w:val="121453"/>
          <w:lang w:bidi="ar-KW"/>
        </w:rPr>
      </w:pPr>
    </w:p>
    <w:p w14:paraId="381E609D" w14:textId="77777777" w:rsidR="00624165" w:rsidRDefault="00624165" w:rsidP="001A2775">
      <w:pPr>
        <w:jc w:val="both"/>
        <w:rPr>
          <w:rFonts w:asciiTheme="minorHAnsi" w:hAnsiTheme="minorHAnsi"/>
          <w:color w:val="121453"/>
          <w:lang w:bidi="ar-KW"/>
        </w:rPr>
      </w:pPr>
    </w:p>
    <w:p w14:paraId="006D4AFE" w14:textId="77777777" w:rsidR="00624165" w:rsidRPr="00BD09C3" w:rsidRDefault="00624165" w:rsidP="001A2775">
      <w:pPr>
        <w:jc w:val="both"/>
        <w:rPr>
          <w:rFonts w:asciiTheme="minorHAnsi" w:hAnsiTheme="minorHAnsi"/>
          <w:color w:val="121453"/>
          <w:rtl/>
          <w:lang w:bidi="ar-KW"/>
        </w:rPr>
      </w:pPr>
    </w:p>
    <w:p w14:paraId="7BE2B196" w14:textId="77777777" w:rsidR="00BD09C3" w:rsidRPr="00373DC9" w:rsidRDefault="00646AAF" w:rsidP="00BD09C3">
      <w:pPr>
        <w:jc w:val="both"/>
        <w:rPr>
          <w:rStyle w:val="SubtleEmphasis"/>
          <w:rFonts w:ascii="Arial" w:hAnsi="Arial"/>
          <w:b/>
          <w:bCs/>
          <w:i w:val="0"/>
          <w:iCs w:val="0"/>
          <w:sz w:val="16"/>
          <w:szCs w:val="16"/>
        </w:rPr>
      </w:pPr>
      <w:r>
        <w:rPr>
          <w:rStyle w:val="SubtleEmphasis"/>
          <w:rFonts w:ascii="Arial" w:hAnsi="Arial"/>
          <w:b/>
          <w:bCs/>
          <w:sz w:val="20"/>
          <w:szCs w:val="20"/>
        </w:rPr>
        <w:t>Gulf Insurance Group B</w:t>
      </w:r>
      <w:r w:rsidR="00BD09C3" w:rsidRPr="00373DC9">
        <w:rPr>
          <w:rStyle w:val="SubtleEmphasis"/>
          <w:rFonts w:ascii="Arial" w:hAnsi="Arial"/>
          <w:b/>
          <w:bCs/>
          <w:sz w:val="20"/>
          <w:szCs w:val="20"/>
        </w:rPr>
        <w:t>oilerplate:</w:t>
      </w:r>
    </w:p>
    <w:p w14:paraId="42C3B3FD" w14:textId="77777777" w:rsidR="00BD09C3" w:rsidRPr="00646AAF" w:rsidRDefault="00BD09C3" w:rsidP="00BD09C3">
      <w:pPr>
        <w:pStyle w:val="Default"/>
        <w:spacing w:line="264" w:lineRule="auto"/>
        <w:jc w:val="both"/>
        <w:rPr>
          <w:rFonts w:asciiTheme="minorHAnsi" w:hAnsiTheme="minorHAnsi"/>
          <w:color w:val="121453"/>
          <w:sz w:val="20"/>
          <w:szCs w:val="20"/>
        </w:rPr>
      </w:pPr>
      <w:r w:rsidRPr="00646AAF">
        <w:rPr>
          <w:rFonts w:asciiTheme="minorHAnsi" w:hAnsiTheme="minorHAnsi"/>
          <w:color w:val="121453"/>
          <w:sz w:val="20"/>
          <w:szCs w:val="20"/>
        </w:rPr>
        <w:t xml:space="preserve">Gulf Insurance Group is the largest insurance Group in Kuwait in terms of written and retained premiums, with operations in both life and non-life insurance. Gulf Insurance has become one of the largest insurance networks in the Middle East and North Africa with companies in Saudi Arabia, Jordan, Lebanon, Syria, Egypt, Algeria, Iraq, Bahrain, Emirates, Turkey and Kuwait. Its reported consolidated assets stand at US$ 1.34 billion as at 31 March 2017. </w:t>
      </w:r>
    </w:p>
    <w:p w14:paraId="68DCD6E3" w14:textId="77777777" w:rsidR="00BD09C3" w:rsidRPr="00646AAF" w:rsidRDefault="00BD09C3" w:rsidP="00BD09C3">
      <w:pPr>
        <w:pStyle w:val="Default"/>
        <w:spacing w:line="264" w:lineRule="auto"/>
        <w:jc w:val="both"/>
        <w:rPr>
          <w:rFonts w:asciiTheme="minorHAnsi" w:hAnsiTheme="minorHAnsi"/>
          <w:color w:val="121453"/>
          <w:sz w:val="20"/>
          <w:szCs w:val="20"/>
        </w:rPr>
      </w:pPr>
    </w:p>
    <w:p w14:paraId="7B2CA478" w14:textId="77777777" w:rsidR="00BD09C3" w:rsidRPr="00646AAF" w:rsidRDefault="00BD09C3" w:rsidP="00BD09C3">
      <w:pPr>
        <w:pStyle w:val="Default"/>
        <w:spacing w:line="264" w:lineRule="auto"/>
        <w:jc w:val="both"/>
        <w:rPr>
          <w:rFonts w:asciiTheme="minorHAnsi" w:hAnsiTheme="minorHAnsi"/>
          <w:color w:val="121453"/>
          <w:sz w:val="20"/>
          <w:szCs w:val="20"/>
        </w:rPr>
      </w:pPr>
      <w:r w:rsidRPr="00646AAF">
        <w:rPr>
          <w:rFonts w:asciiTheme="minorHAnsi" w:hAnsiTheme="minorHAnsi"/>
          <w:color w:val="121453"/>
          <w:sz w:val="20"/>
          <w:szCs w:val="20"/>
        </w:rPr>
        <w:t xml:space="preserve">KIPCO – Kuwait Projects Company – is Gulf Insurance Group’s largest shareholder, followed by the Canadian-based Fairfax Financial Holding Ltd. </w:t>
      </w:r>
    </w:p>
    <w:p w14:paraId="7AAE7FE8" w14:textId="77777777" w:rsidR="00BD09C3" w:rsidRPr="00646AAF" w:rsidRDefault="00BD09C3" w:rsidP="00BD09C3">
      <w:pPr>
        <w:pStyle w:val="Default"/>
        <w:spacing w:line="264" w:lineRule="auto"/>
        <w:jc w:val="both"/>
        <w:rPr>
          <w:rFonts w:asciiTheme="minorHAnsi" w:hAnsiTheme="minorHAnsi"/>
          <w:color w:val="121453"/>
          <w:sz w:val="20"/>
          <w:szCs w:val="20"/>
        </w:rPr>
      </w:pPr>
    </w:p>
    <w:p w14:paraId="136DF247" w14:textId="77777777" w:rsidR="00BD09C3" w:rsidRPr="00646AAF" w:rsidRDefault="00BD09C3" w:rsidP="00BD09C3">
      <w:pPr>
        <w:spacing w:line="264" w:lineRule="auto"/>
        <w:jc w:val="both"/>
        <w:rPr>
          <w:rFonts w:cs="Tahoma"/>
          <w:color w:val="121453"/>
          <w:sz w:val="20"/>
          <w:szCs w:val="20"/>
        </w:rPr>
      </w:pPr>
      <w:r w:rsidRPr="00646AAF">
        <w:rPr>
          <w:rFonts w:cs="Tahoma"/>
          <w:color w:val="121453"/>
          <w:sz w:val="20"/>
          <w:szCs w:val="20"/>
          <w:lang w:eastAsia="zh-CN"/>
        </w:rPr>
        <w:t>Gulf Insurance Group enjoys the privilege of being the first triple-rated insurance group in Kuwait. The group holds a Financial Strength Rating of ‘A’ (Excellent) and issuer credit rating of ‘a’ with stable outlook from A.M. Best Europe – Rating Services Limited, a Financial Strength Rating of BBB+ with stable outlook from Standard &amp; Poor’s and an Insurance Financial Strength Rating (IFSR) of ‘A3’ from Moody’s Investors Service carrying a stable outlook.</w:t>
      </w:r>
    </w:p>
    <w:p w14:paraId="7BF43F2B" w14:textId="77777777" w:rsidR="00BD09C3" w:rsidRDefault="00BD09C3" w:rsidP="00646AAF">
      <w:pPr>
        <w:rPr>
          <w:rFonts w:ascii="Tahoma" w:hAnsi="Tahoma" w:cs="Tahoma"/>
          <w:color w:val="1F497D"/>
          <w:lang w:val="fr-CA"/>
        </w:rPr>
      </w:pPr>
    </w:p>
    <w:p w14:paraId="6428495C" w14:textId="77777777" w:rsidR="00BD09C3" w:rsidRPr="00624165" w:rsidRDefault="00BD09C3" w:rsidP="0019433F">
      <w:pPr>
        <w:spacing w:after="40"/>
        <w:rPr>
          <w:b/>
          <w:bCs/>
          <w:color w:val="121453"/>
          <w:sz w:val="20"/>
          <w:szCs w:val="20"/>
        </w:rPr>
      </w:pPr>
      <w:r w:rsidRPr="00624165">
        <w:rPr>
          <w:b/>
          <w:bCs/>
          <w:color w:val="121453"/>
          <w:sz w:val="20"/>
          <w:szCs w:val="20"/>
        </w:rPr>
        <w:t>Further information:</w:t>
      </w:r>
    </w:p>
    <w:p w14:paraId="78932842" w14:textId="77777777" w:rsidR="00BD09C3" w:rsidRPr="00624165" w:rsidRDefault="00BD09C3" w:rsidP="00BD09C3">
      <w:pPr>
        <w:spacing w:after="80"/>
        <w:rPr>
          <w:color w:val="121453"/>
          <w:sz w:val="20"/>
          <w:szCs w:val="20"/>
        </w:rPr>
      </w:pPr>
      <w:r w:rsidRPr="00624165">
        <w:rPr>
          <w:color w:val="121453"/>
          <w:sz w:val="20"/>
          <w:szCs w:val="20"/>
        </w:rPr>
        <w:t xml:space="preserve">Group Corporate Communications &amp; Investor Relations </w:t>
      </w:r>
      <w:r w:rsidR="0019433F" w:rsidRPr="00624165">
        <w:rPr>
          <w:color w:val="121453"/>
          <w:sz w:val="20"/>
          <w:szCs w:val="20"/>
        </w:rPr>
        <w:t>Department.</w:t>
      </w:r>
    </w:p>
    <w:p w14:paraId="407C6403" w14:textId="77777777" w:rsidR="00BD09C3" w:rsidRPr="00624165" w:rsidRDefault="00BD09C3" w:rsidP="00BD09C3">
      <w:pPr>
        <w:spacing w:after="80"/>
        <w:rPr>
          <w:color w:val="121453"/>
          <w:sz w:val="20"/>
          <w:szCs w:val="20"/>
        </w:rPr>
      </w:pPr>
      <w:r w:rsidRPr="00624165">
        <w:rPr>
          <w:color w:val="121453"/>
          <w:sz w:val="20"/>
          <w:szCs w:val="20"/>
        </w:rPr>
        <w:t>Tel: +965 22961825 Fax: +965 22961826</w:t>
      </w:r>
    </w:p>
    <w:p w14:paraId="7F15A0A0" w14:textId="77777777" w:rsidR="00BD09C3" w:rsidRPr="00624165" w:rsidRDefault="00BD09C3" w:rsidP="00646AAF">
      <w:pPr>
        <w:rPr>
          <w:color w:val="121453"/>
          <w:sz w:val="20"/>
          <w:szCs w:val="20"/>
        </w:rPr>
      </w:pPr>
    </w:p>
    <w:p w14:paraId="7BC01CA6" w14:textId="77777777" w:rsidR="00BD09C3" w:rsidRPr="00624165" w:rsidRDefault="00BD09C3" w:rsidP="00BD09C3">
      <w:pPr>
        <w:spacing w:after="40"/>
        <w:rPr>
          <w:b/>
          <w:bCs/>
          <w:color w:val="121453"/>
          <w:sz w:val="20"/>
          <w:szCs w:val="20"/>
        </w:rPr>
      </w:pPr>
      <w:r w:rsidRPr="00624165">
        <w:rPr>
          <w:b/>
          <w:bCs/>
          <w:color w:val="121453"/>
          <w:sz w:val="20"/>
          <w:szCs w:val="20"/>
        </w:rPr>
        <w:t>Gulf Insurance Group</w:t>
      </w:r>
    </w:p>
    <w:p w14:paraId="1417F655" w14:textId="77777777" w:rsidR="00BD09C3" w:rsidRPr="00624165" w:rsidRDefault="00BD09C3" w:rsidP="00BD09C3">
      <w:pPr>
        <w:spacing w:after="40"/>
        <w:rPr>
          <w:color w:val="121453"/>
          <w:sz w:val="20"/>
          <w:szCs w:val="20"/>
        </w:rPr>
      </w:pPr>
      <w:r w:rsidRPr="00624165">
        <w:rPr>
          <w:color w:val="121453"/>
          <w:sz w:val="20"/>
          <w:szCs w:val="20"/>
        </w:rPr>
        <w:t>KIPCO Tower, 42nd Floor</w:t>
      </w:r>
    </w:p>
    <w:p w14:paraId="7651CF40" w14:textId="77777777" w:rsidR="00BD09C3" w:rsidRPr="00624165" w:rsidRDefault="00BD09C3" w:rsidP="00BD09C3">
      <w:pPr>
        <w:spacing w:after="40"/>
        <w:rPr>
          <w:color w:val="121453"/>
          <w:sz w:val="20"/>
          <w:szCs w:val="20"/>
        </w:rPr>
      </w:pPr>
      <w:r w:rsidRPr="00624165">
        <w:rPr>
          <w:color w:val="121453"/>
          <w:sz w:val="20"/>
          <w:szCs w:val="20"/>
        </w:rPr>
        <w:t xml:space="preserve">Khaled Ibn Alwaleed Street, </w:t>
      </w:r>
      <w:proofErr w:type="spellStart"/>
      <w:r w:rsidRPr="00624165">
        <w:rPr>
          <w:color w:val="121453"/>
          <w:sz w:val="20"/>
          <w:szCs w:val="20"/>
        </w:rPr>
        <w:t>Sharq</w:t>
      </w:r>
      <w:proofErr w:type="spellEnd"/>
    </w:p>
    <w:p w14:paraId="3B88C92E" w14:textId="77777777" w:rsidR="00BD09C3" w:rsidRPr="00624165" w:rsidRDefault="00BD09C3" w:rsidP="00BD09C3">
      <w:pPr>
        <w:spacing w:after="40"/>
        <w:rPr>
          <w:color w:val="121453"/>
          <w:sz w:val="20"/>
          <w:szCs w:val="20"/>
        </w:rPr>
      </w:pPr>
      <w:r w:rsidRPr="00624165">
        <w:rPr>
          <w:color w:val="121453"/>
          <w:sz w:val="20"/>
          <w:szCs w:val="20"/>
        </w:rPr>
        <w:t xml:space="preserve">P.O. Box 1040, </w:t>
      </w:r>
      <w:proofErr w:type="spellStart"/>
      <w:r w:rsidRPr="00624165">
        <w:rPr>
          <w:color w:val="121453"/>
          <w:sz w:val="20"/>
          <w:szCs w:val="20"/>
        </w:rPr>
        <w:t>Safat</w:t>
      </w:r>
      <w:proofErr w:type="spellEnd"/>
      <w:r w:rsidRPr="00624165">
        <w:rPr>
          <w:color w:val="121453"/>
          <w:sz w:val="20"/>
          <w:szCs w:val="20"/>
        </w:rPr>
        <w:t xml:space="preserve"> 13011, Kuwait</w:t>
      </w:r>
    </w:p>
    <w:p w14:paraId="099AB82A" w14:textId="77777777" w:rsidR="00BD09C3" w:rsidRPr="00624165" w:rsidRDefault="00BD09C3" w:rsidP="00BD09C3">
      <w:pPr>
        <w:spacing w:after="40"/>
        <w:rPr>
          <w:sz w:val="20"/>
          <w:szCs w:val="20"/>
        </w:rPr>
      </w:pPr>
      <w:r w:rsidRPr="00624165">
        <w:rPr>
          <w:color w:val="121453"/>
          <w:sz w:val="20"/>
          <w:szCs w:val="20"/>
        </w:rPr>
        <w:t>Email:</w:t>
      </w:r>
      <w:r w:rsidRPr="00624165">
        <w:rPr>
          <w:sz w:val="20"/>
          <w:szCs w:val="20"/>
        </w:rPr>
        <w:t xml:space="preserve"> </w:t>
      </w:r>
      <w:hyperlink r:id="rId7" w:history="1">
        <w:r w:rsidRPr="00624165">
          <w:rPr>
            <w:rStyle w:val="Hyperlink"/>
            <w:sz w:val="20"/>
            <w:szCs w:val="20"/>
          </w:rPr>
          <w:t>contacts@gig.com.kw</w:t>
        </w:r>
      </w:hyperlink>
    </w:p>
    <w:p w14:paraId="0F97DD8E" w14:textId="77777777" w:rsidR="00BD09C3" w:rsidRPr="00BD09C3" w:rsidRDefault="00BD09C3" w:rsidP="00646AAF">
      <w:pPr>
        <w:spacing w:after="40"/>
        <w:rPr>
          <w:color w:val="121453"/>
          <w:lang w:bidi="ar-KW"/>
        </w:rPr>
      </w:pPr>
      <w:r w:rsidRPr="00624165">
        <w:rPr>
          <w:color w:val="121453"/>
          <w:sz w:val="20"/>
          <w:szCs w:val="20"/>
        </w:rPr>
        <w:t>Website:</w:t>
      </w:r>
      <w:r w:rsidRPr="00624165">
        <w:rPr>
          <w:sz w:val="20"/>
          <w:szCs w:val="20"/>
        </w:rPr>
        <w:t xml:space="preserve"> </w:t>
      </w:r>
      <w:hyperlink r:id="rId8" w:history="1">
        <w:r w:rsidRPr="00624165">
          <w:rPr>
            <w:rStyle w:val="Hyperlink"/>
            <w:sz w:val="20"/>
            <w:szCs w:val="20"/>
          </w:rPr>
          <w:t>www.gulfinsgroup.com</w:t>
        </w:r>
      </w:hyperlink>
    </w:p>
    <w:sectPr w:rsidR="00BD09C3" w:rsidRPr="00BD09C3" w:rsidSect="00646AAF">
      <w:headerReference w:type="default" r:id="rId9"/>
      <w:pgSz w:w="12240" w:h="15840"/>
      <w:pgMar w:top="1440" w:right="1440" w:bottom="117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91AE0" w14:textId="77777777" w:rsidR="001C0312" w:rsidRDefault="001C0312" w:rsidP="00BD09C3">
      <w:r>
        <w:separator/>
      </w:r>
    </w:p>
  </w:endnote>
  <w:endnote w:type="continuationSeparator" w:id="0">
    <w:p w14:paraId="52FD45EA" w14:textId="77777777" w:rsidR="001C0312" w:rsidRDefault="001C0312" w:rsidP="00BD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0499B" w14:textId="77777777" w:rsidR="001C0312" w:rsidRDefault="001C0312" w:rsidP="00BD09C3">
      <w:r>
        <w:separator/>
      </w:r>
    </w:p>
  </w:footnote>
  <w:footnote w:type="continuationSeparator" w:id="0">
    <w:p w14:paraId="54AA5CEF" w14:textId="77777777" w:rsidR="001C0312" w:rsidRDefault="001C0312" w:rsidP="00BD0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DB45" w14:textId="77777777" w:rsidR="00BD09C3" w:rsidRDefault="00BD09C3" w:rsidP="00BD09C3">
    <w:pPr>
      <w:pStyle w:val="Header"/>
      <w:jc w:val="center"/>
    </w:pPr>
    <w:r w:rsidRPr="00BD09C3">
      <w:rPr>
        <w:rFonts w:asciiTheme="minorHAnsi" w:hAnsiTheme="minorHAnsi" w:cstheme="minorBidi"/>
        <w:b/>
        <w:bCs/>
        <w:noProof/>
        <w:color w:val="000000"/>
      </w:rPr>
      <w:drawing>
        <wp:inline distT="0" distB="0" distL="0" distR="0" wp14:anchorId="5EDB15EA" wp14:editId="15E48B53">
          <wp:extent cx="1188720" cy="1188720"/>
          <wp:effectExtent l="0" t="0" r="0" b="0"/>
          <wp:docPr id="3" name="Picture 3" descr="C:\Users\prajan\Desktop\Shared Folder\Branding\GIG Logos\NEW LOGOS\GIG Group Logo\PNG FGormat\gig Group-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jan\Desktop\Shared Folder\Branding\GIG Logos\NEW LOGOS\GIG Group Logo\PNG FGormat\gig Group-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B3F98"/>
    <w:multiLevelType w:val="hybridMultilevel"/>
    <w:tmpl w:val="75A4726C"/>
    <w:lvl w:ilvl="0" w:tplc="0C60140C">
      <w:numFmt w:val="bullet"/>
      <w:lvlText w:val="-"/>
      <w:lvlJc w:val="left"/>
      <w:pPr>
        <w:ind w:left="4680" w:hanging="360"/>
      </w:pPr>
      <w:rPr>
        <w:rFonts w:ascii="Arial" w:eastAsiaTheme="minorHAnsi"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75"/>
    <w:rsid w:val="000625C8"/>
    <w:rsid w:val="000B2ED4"/>
    <w:rsid w:val="0019433F"/>
    <w:rsid w:val="001A2775"/>
    <w:rsid w:val="001C0312"/>
    <w:rsid w:val="001D58D6"/>
    <w:rsid w:val="002A5478"/>
    <w:rsid w:val="002D222B"/>
    <w:rsid w:val="005410F0"/>
    <w:rsid w:val="005C3675"/>
    <w:rsid w:val="005D2576"/>
    <w:rsid w:val="00624165"/>
    <w:rsid w:val="00646AAF"/>
    <w:rsid w:val="0071195F"/>
    <w:rsid w:val="007836B9"/>
    <w:rsid w:val="008138E6"/>
    <w:rsid w:val="00903A5A"/>
    <w:rsid w:val="009063C5"/>
    <w:rsid w:val="00A32442"/>
    <w:rsid w:val="00A51FDE"/>
    <w:rsid w:val="00B02513"/>
    <w:rsid w:val="00BD09C3"/>
    <w:rsid w:val="00E24E80"/>
    <w:rsid w:val="00E527F0"/>
    <w:rsid w:val="00F30AD2"/>
    <w:rsid w:val="00FD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AA04"/>
  <w15:docId w15:val="{FB5B876F-D785-4906-B274-50B69EA2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7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C3"/>
    <w:pPr>
      <w:tabs>
        <w:tab w:val="center" w:pos="4680"/>
        <w:tab w:val="right" w:pos="9360"/>
      </w:tabs>
    </w:pPr>
  </w:style>
  <w:style w:type="character" w:customStyle="1" w:styleId="HeaderChar">
    <w:name w:val="Header Char"/>
    <w:basedOn w:val="DefaultParagraphFont"/>
    <w:link w:val="Header"/>
    <w:uiPriority w:val="99"/>
    <w:rsid w:val="00BD09C3"/>
    <w:rPr>
      <w:rFonts w:ascii="Times New Roman" w:hAnsi="Times New Roman" w:cs="Times New Roman"/>
      <w:sz w:val="24"/>
      <w:szCs w:val="24"/>
    </w:rPr>
  </w:style>
  <w:style w:type="paragraph" w:styleId="Footer">
    <w:name w:val="footer"/>
    <w:basedOn w:val="Normal"/>
    <w:link w:val="FooterChar"/>
    <w:uiPriority w:val="99"/>
    <w:unhideWhenUsed/>
    <w:rsid w:val="00BD09C3"/>
    <w:pPr>
      <w:tabs>
        <w:tab w:val="center" w:pos="4680"/>
        <w:tab w:val="right" w:pos="9360"/>
      </w:tabs>
    </w:pPr>
  </w:style>
  <w:style w:type="character" w:customStyle="1" w:styleId="FooterChar">
    <w:name w:val="Footer Char"/>
    <w:basedOn w:val="DefaultParagraphFont"/>
    <w:link w:val="Footer"/>
    <w:uiPriority w:val="99"/>
    <w:rsid w:val="00BD09C3"/>
    <w:rPr>
      <w:rFonts w:ascii="Times New Roman" w:hAnsi="Times New Roman" w:cs="Times New Roman"/>
      <w:sz w:val="24"/>
      <w:szCs w:val="24"/>
    </w:rPr>
  </w:style>
  <w:style w:type="character" w:styleId="SubtleEmphasis">
    <w:name w:val="Subtle Emphasis"/>
    <w:basedOn w:val="DefaultParagraphFont"/>
    <w:uiPriority w:val="19"/>
    <w:qFormat/>
    <w:rsid w:val="00BD09C3"/>
    <w:rPr>
      <w:i/>
      <w:iCs/>
      <w:color w:val="808080" w:themeColor="text1" w:themeTint="7F"/>
    </w:rPr>
  </w:style>
  <w:style w:type="paragraph" w:customStyle="1" w:styleId="Default">
    <w:name w:val="Default"/>
    <w:rsid w:val="00BD09C3"/>
    <w:pPr>
      <w:autoSpaceDE w:val="0"/>
      <w:autoSpaceDN w:val="0"/>
      <w:adjustRightInd w:val="0"/>
      <w:spacing w:after="0" w:line="240" w:lineRule="auto"/>
    </w:pPr>
    <w:rPr>
      <w:rFonts w:ascii="Tahoma" w:eastAsiaTheme="minorEastAsia" w:hAnsi="Tahoma" w:cs="Tahoma"/>
      <w:color w:val="000000"/>
      <w:sz w:val="24"/>
      <w:szCs w:val="24"/>
      <w:lang w:eastAsia="zh-CN"/>
    </w:rPr>
  </w:style>
  <w:style w:type="character" w:styleId="Hyperlink">
    <w:name w:val="Hyperlink"/>
    <w:basedOn w:val="DefaultParagraphFont"/>
    <w:uiPriority w:val="99"/>
    <w:unhideWhenUsed/>
    <w:rsid w:val="00BD09C3"/>
    <w:rPr>
      <w:color w:val="0000FF" w:themeColor="hyperlink"/>
      <w:u w:val="single"/>
    </w:rPr>
  </w:style>
  <w:style w:type="paragraph" w:styleId="ListParagraph">
    <w:name w:val="List Paragraph"/>
    <w:basedOn w:val="Normal"/>
    <w:uiPriority w:val="34"/>
    <w:qFormat/>
    <w:rsid w:val="00BD09C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32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442"/>
    <w:rPr>
      <w:rFonts w:ascii="Segoe UI" w:hAnsi="Segoe UI" w:cs="Segoe UI"/>
      <w:sz w:val="18"/>
      <w:szCs w:val="18"/>
    </w:rPr>
  </w:style>
  <w:style w:type="character" w:styleId="CommentReference">
    <w:name w:val="annotation reference"/>
    <w:basedOn w:val="DefaultParagraphFont"/>
    <w:uiPriority w:val="99"/>
    <w:semiHidden/>
    <w:unhideWhenUsed/>
    <w:rsid w:val="00A51FDE"/>
    <w:rPr>
      <w:sz w:val="16"/>
      <w:szCs w:val="16"/>
    </w:rPr>
  </w:style>
  <w:style w:type="paragraph" w:styleId="CommentText">
    <w:name w:val="annotation text"/>
    <w:basedOn w:val="Normal"/>
    <w:link w:val="CommentTextChar"/>
    <w:uiPriority w:val="99"/>
    <w:semiHidden/>
    <w:unhideWhenUsed/>
    <w:rsid w:val="00A51FDE"/>
    <w:rPr>
      <w:sz w:val="20"/>
      <w:szCs w:val="20"/>
    </w:rPr>
  </w:style>
  <w:style w:type="character" w:customStyle="1" w:styleId="CommentTextChar">
    <w:name w:val="Comment Text Char"/>
    <w:basedOn w:val="DefaultParagraphFont"/>
    <w:link w:val="CommentText"/>
    <w:uiPriority w:val="99"/>
    <w:semiHidden/>
    <w:rsid w:val="00A51F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FDE"/>
    <w:rPr>
      <w:b/>
      <w:bCs/>
    </w:rPr>
  </w:style>
  <w:style w:type="character" w:customStyle="1" w:styleId="CommentSubjectChar">
    <w:name w:val="Comment Subject Char"/>
    <w:basedOn w:val="CommentTextChar"/>
    <w:link w:val="CommentSubject"/>
    <w:uiPriority w:val="99"/>
    <w:semiHidden/>
    <w:rsid w:val="00A51FD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3523">
      <w:bodyDiv w:val="1"/>
      <w:marLeft w:val="0"/>
      <w:marRight w:val="0"/>
      <w:marTop w:val="0"/>
      <w:marBottom w:val="0"/>
      <w:divBdr>
        <w:top w:val="none" w:sz="0" w:space="0" w:color="auto"/>
        <w:left w:val="none" w:sz="0" w:space="0" w:color="auto"/>
        <w:bottom w:val="none" w:sz="0" w:space="0" w:color="auto"/>
        <w:right w:val="none" w:sz="0" w:space="0" w:color="auto"/>
      </w:divBdr>
    </w:div>
    <w:div w:id="600182743">
      <w:bodyDiv w:val="1"/>
      <w:marLeft w:val="0"/>
      <w:marRight w:val="0"/>
      <w:marTop w:val="0"/>
      <w:marBottom w:val="0"/>
      <w:divBdr>
        <w:top w:val="none" w:sz="0" w:space="0" w:color="auto"/>
        <w:left w:val="none" w:sz="0" w:space="0" w:color="auto"/>
        <w:bottom w:val="none" w:sz="0" w:space="0" w:color="auto"/>
        <w:right w:val="none" w:sz="0" w:space="0" w:color="auto"/>
      </w:divBdr>
    </w:div>
    <w:div w:id="849953604">
      <w:bodyDiv w:val="1"/>
      <w:marLeft w:val="0"/>
      <w:marRight w:val="0"/>
      <w:marTop w:val="0"/>
      <w:marBottom w:val="0"/>
      <w:divBdr>
        <w:top w:val="none" w:sz="0" w:space="0" w:color="auto"/>
        <w:left w:val="none" w:sz="0" w:space="0" w:color="auto"/>
        <w:bottom w:val="none" w:sz="0" w:space="0" w:color="auto"/>
        <w:right w:val="none" w:sz="0" w:space="0" w:color="auto"/>
      </w:divBdr>
    </w:div>
    <w:div w:id="1534879766">
      <w:bodyDiv w:val="1"/>
      <w:marLeft w:val="0"/>
      <w:marRight w:val="0"/>
      <w:marTop w:val="0"/>
      <w:marBottom w:val="0"/>
      <w:divBdr>
        <w:top w:val="none" w:sz="0" w:space="0" w:color="auto"/>
        <w:left w:val="none" w:sz="0" w:space="0" w:color="auto"/>
        <w:bottom w:val="none" w:sz="0" w:space="0" w:color="auto"/>
        <w:right w:val="none" w:sz="0" w:space="0" w:color="auto"/>
      </w:divBdr>
    </w:div>
    <w:div w:id="17168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finsgroup.com" TargetMode="External"/><Relationship Id="rId3" Type="http://schemas.openxmlformats.org/officeDocument/2006/relationships/settings" Target="settings.xml"/><Relationship Id="rId7" Type="http://schemas.openxmlformats.org/officeDocument/2006/relationships/hyperlink" Target="mailto:contacts@gig.com.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Philemon Rajan</cp:lastModifiedBy>
  <cp:revision>6</cp:revision>
  <dcterms:created xsi:type="dcterms:W3CDTF">2017-07-10T07:17:00Z</dcterms:created>
  <dcterms:modified xsi:type="dcterms:W3CDTF">2017-07-12T06:46:00Z</dcterms:modified>
</cp:coreProperties>
</file>